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10" w:rsidRDefault="00DA7877" w:rsidP="00FD154B">
      <w:pPr>
        <w:spacing w:line="240" w:lineRule="auto"/>
        <w:ind w:firstLine="0"/>
        <w:jc w:val="center"/>
        <w:rPr>
          <w:rFonts w:asciiTheme="majorHAnsi" w:hAnsiTheme="majorHAnsi"/>
          <w:b/>
          <w:caps/>
          <w:sz w:val="44"/>
          <w:szCs w:val="44"/>
        </w:rPr>
      </w:pPr>
      <w:r w:rsidRPr="00DA7877">
        <w:rPr>
          <w:rFonts w:asciiTheme="majorHAnsi" w:hAnsiTheme="majorHAnsi"/>
          <w:b/>
          <w:caps/>
          <w:sz w:val="44"/>
          <w:szCs w:val="44"/>
        </w:rPr>
        <w:t>Deviatnik</w:t>
      </w:r>
    </w:p>
    <w:p w:rsidR="00DA7877" w:rsidRPr="00CD7610" w:rsidRDefault="00DA7877" w:rsidP="00CD7610">
      <w:pPr>
        <w:spacing w:line="240" w:lineRule="auto"/>
        <w:jc w:val="center"/>
        <w:rPr>
          <w:rFonts w:asciiTheme="majorHAnsi" w:hAnsiTheme="majorHAnsi"/>
          <w:b/>
          <w:caps/>
          <w:sz w:val="44"/>
          <w:szCs w:val="44"/>
        </w:rPr>
      </w:pPr>
      <w:r w:rsidRPr="00DA7877">
        <w:rPr>
          <w:rFonts w:asciiTheme="majorHAnsi" w:hAnsiTheme="majorHAnsi"/>
          <w:sz w:val="44"/>
          <w:szCs w:val="44"/>
        </w:rPr>
        <w:t xml:space="preserve">k </w:t>
      </w:r>
    </w:p>
    <w:p w:rsidR="006A5B19" w:rsidRDefault="00DA7877" w:rsidP="00CD7610">
      <w:pPr>
        <w:spacing w:line="240" w:lineRule="auto"/>
        <w:jc w:val="center"/>
        <w:rPr>
          <w:rFonts w:asciiTheme="majorHAnsi" w:hAnsiTheme="majorHAnsi"/>
          <w:b/>
          <w:sz w:val="44"/>
          <w:szCs w:val="44"/>
        </w:rPr>
      </w:pPr>
      <w:r w:rsidRPr="006A5B19">
        <w:rPr>
          <w:rFonts w:asciiTheme="majorHAnsi" w:hAnsiTheme="majorHAnsi"/>
          <w:b/>
          <w:caps/>
          <w:sz w:val="44"/>
          <w:szCs w:val="44"/>
        </w:rPr>
        <w:t>sedmopočetníkom</w:t>
      </w:r>
      <w:r w:rsidRPr="006A5B19">
        <w:rPr>
          <w:rFonts w:asciiTheme="majorHAnsi" w:hAnsiTheme="majorHAnsi"/>
          <w:b/>
          <w:sz w:val="44"/>
          <w:szCs w:val="44"/>
        </w:rPr>
        <w:t xml:space="preserve"> </w:t>
      </w:r>
    </w:p>
    <w:p w:rsidR="00DA7877" w:rsidRPr="006A5B19" w:rsidRDefault="00DA7877" w:rsidP="00CD7610">
      <w:pPr>
        <w:spacing w:line="240" w:lineRule="auto"/>
        <w:jc w:val="center"/>
        <w:rPr>
          <w:rFonts w:asciiTheme="majorHAnsi" w:hAnsiTheme="majorHAnsi"/>
          <w:b/>
          <w:sz w:val="44"/>
          <w:szCs w:val="44"/>
        </w:rPr>
      </w:pPr>
      <w:r w:rsidRPr="006A5B19">
        <w:rPr>
          <w:rFonts w:asciiTheme="majorHAnsi" w:hAnsiTheme="majorHAnsi"/>
          <w:b/>
          <w:sz w:val="44"/>
          <w:szCs w:val="44"/>
        </w:rPr>
        <w:t xml:space="preserve">apoštolom </w:t>
      </w:r>
      <w:r w:rsidRPr="006A5B19">
        <w:rPr>
          <w:rFonts w:asciiTheme="majorHAnsi" w:hAnsiTheme="majorHAnsi"/>
          <w:b/>
          <w:caps/>
          <w:sz w:val="44"/>
          <w:szCs w:val="44"/>
        </w:rPr>
        <w:t>s</w:t>
      </w:r>
      <w:r w:rsidRPr="006A5B19">
        <w:rPr>
          <w:rFonts w:asciiTheme="majorHAnsi" w:hAnsiTheme="majorHAnsi"/>
          <w:b/>
          <w:sz w:val="44"/>
          <w:szCs w:val="44"/>
        </w:rPr>
        <w:t>lovanov</w:t>
      </w:r>
    </w:p>
    <w:p w:rsidR="00DA7877" w:rsidRPr="00411039" w:rsidRDefault="006A5B19" w:rsidP="00DA7877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sk-S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130810</wp:posOffset>
            </wp:positionV>
            <wp:extent cx="3725545" cy="5554345"/>
            <wp:effectExtent l="19050" t="19050" r="27305" b="27305"/>
            <wp:wrapSquare wrapText="bothSides"/>
            <wp:docPr id="1" name="Obrázok 0" descr="sv. Gorazd portr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. Gorazd portre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5554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A7877" w:rsidRPr="00411039">
        <w:rPr>
          <w:rFonts w:asciiTheme="majorHAnsi" w:hAnsiTheme="majorHAnsi"/>
          <w:b/>
          <w:sz w:val="24"/>
          <w:szCs w:val="24"/>
        </w:rPr>
        <w:t xml:space="preserve"> </w:t>
      </w:r>
    </w:p>
    <w:p w:rsidR="00DA7877" w:rsidRPr="00A05901" w:rsidRDefault="00DA7877" w:rsidP="00DA7877">
      <w:pPr>
        <w:spacing w:line="240" w:lineRule="auto"/>
        <w:jc w:val="center"/>
        <w:rPr>
          <w:rFonts w:asciiTheme="majorHAnsi" w:hAnsiTheme="majorHAnsi" w:cs="Arial"/>
          <w:i/>
          <w:color w:val="000000" w:themeColor="text1"/>
          <w:spacing w:val="5"/>
          <w:sz w:val="28"/>
        </w:rPr>
      </w:pPr>
    </w:p>
    <w:p w:rsidR="00DA7877" w:rsidRDefault="00DA7877" w:rsidP="00DA7877">
      <w:pPr>
        <w:autoSpaceDE w:val="0"/>
        <w:autoSpaceDN w:val="0"/>
        <w:adjustRightInd w:val="0"/>
        <w:spacing w:line="240" w:lineRule="auto"/>
        <w:ind w:firstLine="360"/>
        <w:rPr>
          <w:rFonts w:asciiTheme="majorHAnsi" w:hAnsiTheme="majorHAnsi" w:cs="Arial"/>
          <w:b/>
          <w:caps/>
          <w:color w:val="000000"/>
          <w:sz w:val="24"/>
          <w:szCs w:val="24"/>
        </w:rPr>
      </w:pPr>
    </w:p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DA7877"/>
    <w:p w:rsidR="00DA7877" w:rsidRDefault="006A5B19">
      <w:r>
        <w:rPr>
          <w:noProof/>
          <w:lang w:eastAsia="sk-SK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33655</wp:posOffset>
            </wp:positionV>
            <wp:extent cx="1309370" cy="1634067"/>
            <wp:effectExtent l="19050" t="0" r="5080" b="0"/>
            <wp:wrapNone/>
            <wp:docPr id="2" name="Obrázok 1" descr="Coat_of_arms_of_Slovak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Slovakia.sv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63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877" w:rsidRDefault="00DA7877"/>
    <w:p w:rsidR="00DA7877" w:rsidRDefault="00DA7877" w:rsidP="00CD7610">
      <w:pPr>
        <w:ind w:firstLine="0"/>
      </w:pPr>
    </w:p>
    <w:p w:rsidR="00DA7877" w:rsidRPr="00DA7877" w:rsidRDefault="00DA7877" w:rsidP="00DA7877">
      <w:pPr>
        <w:jc w:val="center"/>
        <w:rPr>
          <w:rFonts w:asciiTheme="majorHAnsi" w:hAnsiTheme="majorHAnsi" w:cs="Arial"/>
          <w:i/>
          <w:color w:val="000000" w:themeColor="text1"/>
          <w:spacing w:val="5"/>
          <w:sz w:val="32"/>
          <w:szCs w:val="32"/>
        </w:rPr>
      </w:pPr>
      <w:r w:rsidRPr="00DA7877">
        <w:rPr>
          <w:rFonts w:asciiTheme="majorHAnsi" w:hAnsiTheme="majorHAnsi" w:cs="Arial"/>
          <w:i/>
          <w:color w:val="000000" w:themeColor="text1"/>
          <w:spacing w:val="5"/>
          <w:sz w:val="32"/>
          <w:szCs w:val="32"/>
        </w:rPr>
        <w:t>Z klenotnice slovenských duchovných prameňov</w:t>
      </w:r>
    </w:p>
    <w:p w:rsidR="00DA7877" w:rsidRPr="00DA7877" w:rsidRDefault="00DA7877" w:rsidP="00DA7877">
      <w:pPr>
        <w:jc w:val="center"/>
        <w:rPr>
          <w:rFonts w:asciiTheme="majorHAnsi" w:hAnsiTheme="majorHAnsi" w:cs="Arial"/>
          <w:i/>
          <w:color w:val="000000" w:themeColor="text1"/>
          <w:spacing w:val="5"/>
          <w:sz w:val="32"/>
          <w:szCs w:val="32"/>
        </w:rPr>
      </w:pPr>
    </w:p>
    <w:p w:rsidR="00CD7610" w:rsidRPr="00CD7610" w:rsidRDefault="00CD7610" w:rsidP="006A5B19">
      <w:pPr>
        <w:ind w:firstLine="0"/>
        <w:jc w:val="center"/>
        <w:rPr>
          <w:rFonts w:asciiTheme="majorHAnsi" w:hAnsiTheme="majorHAnsi"/>
          <w:b/>
          <w:sz w:val="36"/>
          <w:szCs w:val="36"/>
        </w:rPr>
      </w:pPr>
      <w:r w:rsidRPr="00CD7610">
        <w:rPr>
          <w:rFonts w:asciiTheme="majorHAnsi" w:hAnsiTheme="majorHAnsi"/>
          <w:b/>
          <w:sz w:val="36"/>
          <w:szCs w:val="36"/>
        </w:rPr>
        <w:t>Dedičstvo otcov</w:t>
      </w:r>
      <w:r>
        <w:rPr>
          <w:rFonts w:asciiTheme="majorHAnsi" w:hAnsiTheme="majorHAnsi"/>
          <w:b/>
          <w:sz w:val="36"/>
          <w:szCs w:val="36"/>
        </w:rPr>
        <w:t xml:space="preserve">  </w:t>
      </w:r>
      <w:r w:rsidR="009A692D">
        <w:rPr>
          <w:rFonts w:asciiTheme="majorHAnsi" w:hAnsiTheme="majorHAnsi"/>
          <w:b/>
          <w:sz w:val="36"/>
          <w:szCs w:val="36"/>
        </w:rPr>
        <w:t>z</w:t>
      </w:r>
      <w:r w:rsidRPr="00CD7610">
        <w:rPr>
          <w:rFonts w:asciiTheme="majorHAnsi" w:hAnsiTheme="majorHAnsi"/>
          <w:b/>
          <w:sz w:val="36"/>
          <w:szCs w:val="36"/>
        </w:rPr>
        <w:t>achovaj nám Pane!</w:t>
      </w:r>
    </w:p>
    <w:p w:rsidR="00FD154B" w:rsidRDefault="00FD154B" w:rsidP="004B65AC">
      <w:pPr>
        <w:jc w:val="center"/>
        <w:rPr>
          <w:rFonts w:asciiTheme="majorHAnsi" w:hAnsiTheme="majorHAnsi"/>
          <w:b/>
          <w:sz w:val="32"/>
          <w:szCs w:val="32"/>
        </w:rPr>
      </w:pPr>
    </w:p>
    <w:p w:rsidR="00FD154B" w:rsidRDefault="00FD154B" w:rsidP="004B65AC">
      <w:pPr>
        <w:jc w:val="center"/>
        <w:rPr>
          <w:rFonts w:asciiTheme="majorHAnsi" w:hAnsiTheme="majorHAnsi"/>
          <w:b/>
          <w:sz w:val="32"/>
          <w:szCs w:val="32"/>
        </w:rPr>
      </w:pPr>
    </w:p>
    <w:p w:rsidR="00814CE5" w:rsidRPr="00814CE5" w:rsidRDefault="00814CE5" w:rsidP="004B65AC">
      <w:pPr>
        <w:jc w:val="center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lastRenderedPageBreak/>
        <w:t>SCHÉMA DEVIATNIKA</w:t>
      </w:r>
    </w:p>
    <w:p w:rsidR="00814CE5" w:rsidRPr="00814CE5" w:rsidRDefault="00814CE5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Hymnus</w:t>
      </w:r>
    </w:p>
    <w:p w:rsidR="00814CE5" w:rsidRPr="00814CE5" w:rsidRDefault="00814CE5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Úvaha na každý deň</w:t>
      </w:r>
    </w:p>
    <w:p w:rsidR="00814CE5" w:rsidRPr="00814CE5" w:rsidRDefault="00814CE5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Litánie k</w:t>
      </w:r>
      <w:r w:rsidR="00861E90">
        <w:rPr>
          <w:rFonts w:asciiTheme="majorHAnsi" w:hAnsiTheme="majorHAnsi"/>
          <w:b/>
          <w:sz w:val="32"/>
          <w:szCs w:val="32"/>
        </w:rPr>
        <w:t> </w:t>
      </w:r>
      <w:proofErr w:type="spellStart"/>
      <w:r w:rsidRPr="00814CE5">
        <w:rPr>
          <w:rFonts w:asciiTheme="majorHAnsi" w:hAnsiTheme="majorHAnsi"/>
          <w:b/>
          <w:sz w:val="32"/>
          <w:szCs w:val="32"/>
        </w:rPr>
        <w:t>Sedmopočetníkom</w:t>
      </w:r>
      <w:proofErr w:type="spellEnd"/>
      <w:r w:rsidR="00861E90">
        <w:rPr>
          <w:rFonts w:asciiTheme="majorHAnsi" w:hAnsiTheme="majorHAnsi"/>
          <w:b/>
          <w:sz w:val="32"/>
          <w:szCs w:val="32"/>
        </w:rPr>
        <w:t xml:space="preserve">  </w:t>
      </w:r>
      <w:r w:rsidR="00861E90" w:rsidRPr="00861E90">
        <w:rPr>
          <w:rFonts w:asciiTheme="majorHAnsi" w:hAnsiTheme="majorHAnsi"/>
          <w:b/>
          <w:sz w:val="24"/>
          <w:szCs w:val="24"/>
        </w:rPr>
        <w:t>str. 1</w:t>
      </w:r>
      <w:r w:rsidR="009D6F91">
        <w:rPr>
          <w:rFonts w:asciiTheme="majorHAnsi" w:hAnsiTheme="majorHAnsi"/>
          <w:b/>
          <w:sz w:val="24"/>
          <w:szCs w:val="24"/>
        </w:rPr>
        <w:t>8</w:t>
      </w:r>
    </w:p>
    <w:p w:rsidR="00814CE5" w:rsidRPr="00814CE5" w:rsidRDefault="00814CE5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Desiatok sv. ruženca v jazyku cirkevnej staroslovienčiny</w:t>
      </w:r>
    </w:p>
    <w:p w:rsidR="00814CE5" w:rsidRDefault="00814CE5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Vlastné prosby</w:t>
      </w:r>
    </w:p>
    <w:p w:rsidR="002F097F" w:rsidRDefault="002F097F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Otče náš</w:t>
      </w:r>
    </w:p>
    <w:p w:rsidR="002F097F" w:rsidRPr="00814CE5" w:rsidRDefault="002F097F" w:rsidP="00814CE5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Modlitba k </w:t>
      </w:r>
      <w:proofErr w:type="spellStart"/>
      <w:r>
        <w:rPr>
          <w:rFonts w:asciiTheme="majorHAnsi" w:hAnsiTheme="majorHAnsi"/>
          <w:b/>
          <w:sz w:val="32"/>
          <w:szCs w:val="32"/>
        </w:rPr>
        <w:t>Sedmopočetníkom</w:t>
      </w:r>
      <w:proofErr w:type="spellEnd"/>
    </w:p>
    <w:p w:rsidR="00814CE5" w:rsidRPr="004B65AC" w:rsidRDefault="00814CE5" w:rsidP="004B65AC">
      <w:pPr>
        <w:pStyle w:val="Odsekzoznamu"/>
        <w:numPr>
          <w:ilvl w:val="0"/>
          <w:numId w:val="1"/>
        </w:numPr>
        <w:jc w:val="left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/>
          <w:b/>
          <w:sz w:val="32"/>
          <w:szCs w:val="32"/>
        </w:rPr>
        <w:t>Pieseň k sv. Gorazdovi</w:t>
      </w:r>
    </w:p>
    <w:p w:rsidR="004B65AC" w:rsidRPr="004B65AC" w:rsidRDefault="004B65AC" w:rsidP="004B65AC">
      <w:pPr>
        <w:pStyle w:val="redsmall"/>
        <w:rPr>
          <w:rFonts w:asciiTheme="majorHAnsi" w:hAnsiTheme="majorHAnsi"/>
          <w:b/>
          <w:sz w:val="32"/>
          <w:szCs w:val="32"/>
          <w:lang w:eastAsia="en-US" w:bidi="en-US"/>
        </w:rPr>
      </w:pPr>
      <w:r w:rsidRPr="004B65AC">
        <w:rPr>
          <w:rFonts w:asciiTheme="majorHAnsi" w:hAnsiTheme="majorHAnsi"/>
          <w:b/>
          <w:sz w:val="32"/>
          <w:szCs w:val="32"/>
          <w:lang w:eastAsia="en-US" w:bidi="en-US"/>
        </w:rPr>
        <w:t>HYMNUS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Pozdravme dobrých služobníkov Krista,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ktorých zem s nebom dneska oslavuje!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Z ich viery ako večné nezábudky</w:t>
      </w:r>
    </w:p>
    <w:p w:rsidR="004B65AC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vykvitli skutky.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Dar života si uchránili od škvŕn,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pokorní žili, dobrotiví, čistí,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kým slobodný duch v nadpozemské sídla</w:t>
      </w:r>
    </w:p>
    <w:p w:rsidR="004B65AC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nerozpäl krídla.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S radosťou zhora pomáhajú biednym,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stierajú slzy, liečia rany srdca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a chorým údom na ich zásah milý</w:t>
      </w:r>
    </w:p>
    <w:p w:rsidR="004B65AC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vrátia sa sily.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Nuž týmto Božím spoľahlivým poslom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patrí česť, vďaka za ich pozornosti,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nech nám ich ruka cestu k raju kliesni</w:t>
      </w:r>
    </w:p>
    <w:p w:rsidR="004B65AC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z dočasných tiesní.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Buď poklona, buď Bohu najvyššiemu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úcta a chvála nado všetky chvály,</w:t>
      </w:r>
    </w:p>
    <w:p w:rsidR="004B65AC" w:rsidRPr="004E6AB5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že všetko riadi k cieľu dňom i nocou</w:t>
      </w:r>
    </w:p>
    <w:p w:rsidR="004B65AC" w:rsidRDefault="004B65AC" w:rsidP="004B65AC">
      <w:pPr>
        <w:pStyle w:val="Bezriadkovania"/>
        <w:rPr>
          <w:sz w:val="32"/>
          <w:szCs w:val="32"/>
        </w:rPr>
      </w:pPr>
      <w:r w:rsidRPr="004E6AB5">
        <w:rPr>
          <w:sz w:val="32"/>
          <w:szCs w:val="32"/>
        </w:rPr>
        <w:t>s láskou a mocou. Amen.</w:t>
      </w:r>
    </w:p>
    <w:p w:rsidR="004B65AC" w:rsidRDefault="004B65AC" w:rsidP="004B65AC">
      <w:pPr>
        <w:pStyle w:val="Bezriadkovania"/>
        <w:rPr>
          <w:rFonts w:asciiTheme="majorHAnsi" w:hAnsiTheme="majorHAnsi" w:cs="Times New Roman"/>
          <w:b/>
          <w:sz w:val="32"/>
          <w:szCs w:val="32"/>
        </w:rPr>
      </w:pPr>
      <w:r w:rsidRPr="00814CE5">
        <w:rPr>
          <w:rFonts w:asciiTheme="majorHAnsi" w:hAnsiTheme="majorHAnsi" w:cs="Times New Roman"/>
          <w:b/>
          <w:sz w:val="32"/>
          <w:szCs w:val="32"/>
        </w:rPr>
        <w:lastRenderedPageBreak/>
        <w:t xml:space="preserve">DESIATOK SV. RUŽENCA </w:t>
      </w:r>
    </w:p>
    <w:p w:rsidR="004B65AC" w:rsidRDefault="004B65AC" w:rsidP="004B65AC">
      <w:pPr>
        <w:pStyle w:val="Bezriadkovania"/>
        <w:rPr>
          <w:rFonts w:asciiTheme="majorHAnsi" w:hAnsiTheme="majorHAnsi"/>
          <w:b/>
          <w:sz w:val="32"/>
          <w:szCs w:val="32"/>
        </w:rPr>
      </w:pPr>
      <w:r w:rsidRPr="00814CE5">
        <w:rPr>
          <w:rFonts w:asciiTheme="majorHAnsi" w:hAnsiTheme="majorHAnsi" w:cs="Times New Roman"/>
          <w:b/>
          <w:sz w:val="32"/>
          <w:szCs w:val="32"/>
        </w:rPr>
        <w:t xml:space="preserve">V JAZYKU </w:t>
      </w:r>
      <w:r w:rsidRPr="00814CE5">
        <w:rPr>
          <w:rFonts w:asciiTheme="majorHAnsi" w:hAnsiTheme="majorHAnsi"/>
          <w:b/>
          <w:sz w:val="32"/>
          <w:szCs w:val="32"/>
        </w:rPr>
        <w:t>CIRKEVNEJ STAROSLOVIENČINY</w:t>
      </w:r>
    </w:p>
    <w:p w:rsidR="004B65AC" w:rsidRDefault="004B65AC" w:rsidP="004B65AC">
      <w:pPr>
        <w:autoSpaceDE w:val="0"/>
        <w:autoSpaceDN w:val="0"/>
        <w:adjustRightInd w:val="0"/>
        <w:spacing w:line="240" w:lineRule="auto"/>
        <w:rPr>
          <w:rFonts w:cstheme="minorHAnsi"/>
          <w:sz w:val="32"/>
          <w:szCs w:val="32"/>
        </w:rPr>
      </w:pP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Otče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naš</w:t>
      </w:r>
      <w:proofErr w:type="spellEnd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,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iže</w:t>
      </w:r>
      <w:proofErr w:type="spellEnd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 je si na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nebesích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svjatit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sja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imja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Tvoje,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pridet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carstvije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Tvoje,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budet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voľa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Tvoja,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jako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na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nebesí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zemli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.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Chlib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naš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nasuščnyj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dažd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dnes.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ostavy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dolh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(y)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naš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(e)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jako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že i my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ostavľajem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dolžnikom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nášim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;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nevovedy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nas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vo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izkušenije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no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izbavy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nas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ot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lukavavo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.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Jako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Tvoje jest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carstvo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i sila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slava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Otca i Syna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Svjatavo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Ducha,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nyňi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prisno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i vo viky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vikov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.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Amiň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.</w:t>
      </w: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Bohorodice</w:t>
      </w:r>
      <w:proofErr w:type="spellEnd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Devo</w:t>
      </w:r>
      <w:proofErr w:type="spellEnd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ráduj</w:t>
      </w:r>
      <w:proofErr w:type="spellEnd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sja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obradovanaja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Márie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Hospod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s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toboju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blahoslavena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ty v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ženach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blahoslaven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plod života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tvojeho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jako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rodila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jesi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Christa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Spása,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Izbaviteľa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dušam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našim.</w:t>
      </w: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4B65AC" w:rsidRPr="004B65AC" w:rsidRDefault="004B65AC" w:rsidP="004B65AC">
      <w:pPr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Sláva Otcu i Synu i </w:t>
      </w:r>
      <w:proofErr w:type="spellStart"/>
      <w:r w:rsidRPr="002F097F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>Svjatomu</w:t>
      </w:r>
      <w:proofErr w:type="spellEnd"/>
      <w:r w:rsidRPr="002F097F">
        <w:rPr>
          <w:rFonts w:asciiTheme="minorHAnsi" w:eastAsiaTheme="minorHAnsi" w:hAnsiTheme="minorHAnsi" w:cstheme="minorBidi"/>
          <w:b/>
          <w:sz w:val="32"/>
          <w:szCs w:val="32"/>
          <w:lang w:bidi="ar-SA"/>
        </w:rPr>
        <w:t xml:space="preserve"> Duchu</w:t>
      </w:r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nyňi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prisno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, i vo viky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vikov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.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Amiň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.</w:t>
      </w:r>
    </w:p>
    <w:p w:rsidR="004B65AC" w:rsidRDefault="004B65AC" w:rsidP="004B65AC">
      <w:pPr>
        <w:autoSpaceDE w:val="0"/>
        <w:autoSpaceDN w:val="0"/>
        <w:adjustRightInd w:val="0"/>
        <w:spacing w:line="240" w:lineRule="auto"/>
        <w:ind w:firstLine="0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4B65AC" w:rsidRPr="002F097F" w:rsidRDefault="004B65AC" w:rsidP="004B65AC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  <w:r w:rsidRPr="002F097F">
        <w:rPr>
          <w:rFonts w:asciiTheme="majorHAnsi" w:eastAsiaTheme="minorHAnsi" w:hAnsiTheme="majorHAnsi"/>
          <w:b/>
          <w:sz w:val="32"/>
          <w:szCs w:val="32"/>
          <w:lang w:bidi="ar-SA"/>
        </w:rPr>
        <w:t>MODLITBA K SEDMOPOČETNÍKOM</w:t>
      </w:r>
    </w:p>
    <w:p w:rsidR="002F097F" w:rsidRDefault="002F097F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Všemohúci a milosrdný Bože, ty si povzbudzoval Metodovho učeníka Gorazda a jeho spoločníkov, aby pokračovali v apoštolskom diele našich vierozvestov; na ich orodovanie nám pomôž, aby sme aj my dnešnému svetu ohlasovali </w:t>
      </w:r>
      <w:proofErr w:type="spellStart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>blahozvesť</w:t>
      </w:r>
      <w:proofErr w:type="spellEnd"/>
      <w:r w:rsidRPr="004B65AC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tvojho Syna a upevňovali jednotu Cirkvi. Skrze nášho Pána Ježiša Krista, tvojho Syna, ktorý je Boh a s tebou žije a kraľuje v jednote s Duchom Svätým po všetky veky vekov. Amen.</w:t>
      </w:r>
    </w:p>
    <w:p w:rsidR="004B65AC" w:rsidRPr="004B65AC" w:rsidRDefault="004B65AC" w:rsidP="004B65AC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ajorHAnsi" w:eastAsiaTheme="minorHAnsi" w:hAnsiTheme="majorHAnsi"/>
          <w:b/>
          <w:sz w:val="32"/>
          <w:szCs w:val="32"/>
          <w:lang w:bidi="ar-SA"/>
        </w:rPr>
      </w:pPr>
      <w:r w:rsidRPr="002F097F">
        <w:rPr>
          <w:rFonts w:asciiTheme="majorHAnsi" w:eastAsiaTheme="minorHAnsi" w:hAnsiTheme="majorHAnsi"/>
          <w:b/>
          <w:sz w:val="32"/>
          <w:szCs w:val="32"/>
          <w:lang w:bidi="ar-SA"/>
        </w:rPr>
        <w:lastRenderedPageBreak/>
        <w:t xml:space="preserve">PIESEŇ </w:t>
      </w:r>
      <w:r w:rsidR="009A692D">
        <w:rPr>
          <w:rFonts w:asciiTheme="majorHAnsi" w:eastAsiaTheme="minorHAnsi" w:hAnsiTheme="majorHAnsi"/>
          <w:b/>
          <w:sz w:val="32"/>
          <w:szCs w:val="32"/>
          <w:lang w:bidi="ar-SA"/>
        </w:rPr>
        <w:t>k</w:t>
      </w:r>
      <w:r w:rsidRPr="002F097F">
        <w:rPr>
          <w:rFonts w:asciiTheme="majorHAnsi" w:eastAsiaTheme="minorHAnsi" w:hAnsiTheme="majorHAnsi"/>
          <w:b/>
          <w:sz w:val="32"/>
          <w:szCs w:val="32"/>
          <w:lang w:bidi="ar-SA"/>
        </w:rPr>
        <w:t xml:space="preserve"> sv. GORAZDOVI</w:t>
      </w:r>
      <w:r w:rsidR="009A692D">
        <w:rPr>
          <w:rFonts w:asciiTheme="majorHAnsi" w:eastAsiaTheme="minorHAnsi" w:hAnsiTheme="majorHAnsi"/>
          <w:b/>
          <w:sz w:val="32"/>
          <w:szCs w:val="32"/>
          <w:lang w:bidi="ar-SA"/>
        </w:rPr>
        <w:t xml:space="preserve"> </w:t>
      </w:r>
      <w:r w:rsidR="009A692D" w:rsidRPr="002F097F">
        <w:rPr>
          <w:rFonts w:asciiTheme="majorHAnsi" w:eastAsiaTheme="minorHAnsi" w:hAnsiTheme="majorHAnsi"/>
          <w:b/>
          <w:sz w:val="32"/>
          <w:szCs w:val="32"/>
          <w:lang w:bidi="ar-SA"/>
        </w:rPr>
        <w:t>JKS 439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/>
          <w:b/>
          <w:sz w:val="32"/>
          <w:szCs w:val="32"/>
          <w:lang w:bidi="ar-SA"/>
        </w:rPr>
      </w:pP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1. Rodu nášho slovenského svätec mena vznešeného,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/:Gorazd syn tatranskej zeme, teba piesňou sláviť chceme.:/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2. Metod, cítiac smrti muku, otcovskú ti kládol ruku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/:na hlavu za clivých vzlykov dvesto verných učeníkov.:/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3. Bratov svätých Slovo večné spásou </w:t>
      </w:r>
      <w:proofErr w:type="spellStart"/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zneje</w:t>
      </w:r>
      <w:proofErr w:type="spellEnd"/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nekonečne</w:t>
      </w:r>
    </w:p>
    <w:p w:rsid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/:do sŕdc našich v krajoch Slávy - Váhu, Nitry i Moravy. 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4. Pozri okom milostivým na tie rodné polia, nivy,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/:na tie hory, na tie skaly, čo ti vernosť prisahali.:/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5. Ale cudzí vyhnali ťa, zo závisti vlnobitia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/:my zas spiatky voláme ťa, láskou svieť do nášho sveta:/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6. Vyznávač a svedok Kristov </w:t>
      </w:r>
      <w:proofErr w:type="spellStart"/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ožiaruj</w:t>
      </w:r>
      <w:proofErr w:type="spellEnd"/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 xml:space="preserve"> nás vierou čistou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 silu vypros klesajúcim, nádej v krížoch stonajúcim:/</w:t>
      </w:r>
    </w:p>
    <w:p w:rsidR="002F097F" w:rsidRPr="002F097F" w:rsidRDefault="002F097F" w:rsidP="002F097F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7. A keď časy búrne vstanú na otčinu milovanú,</w:t>
      </w:r>
    </w:p>
    <w:p w:rsidR="002F097F" w:rsidRPr="002F097F" w:rsidRDefault="002F097F" w:rsidP="002F097F">
      <w:pPr>
        <w:rPr>
          <w:rFonts w:asciiTheme="minorHAnsi" w:eastAsiaTheme="minorHAnsi" w:hAnsiTheme="minorHAnsi" w:cstheme="minorBidi"/>
          <w:sz w:val="32"/>
          <w:szCs w:val="32"/>
          <w:lang w:bidi="ar-SA"/>
        </w:rPr>
      </w:pPr>
      <w:r w:rsidRPr="002F097F">
        <w:rPr>
          <w:rFonts w:asciiTheme="minorHAnsi" w:eastAsiaTheme="minorHAnsi" w:hAnsiTheme="minorHAnsi" w:cstheme="minorBidi"/>
          <w:sz w:val="32"/>
          <w:szCs w:val="32"/>
          <w:lang w:bidi="ar-SA"/>
        </w:rPr>
        <w:t>/: Oroduj, ó Gorazd svätý na zem, ktorá vlasťou je ti:/</w:t>
      </w:r>
    </w:p>
    <w:p w:rsidR="002F097F" w:rsidRDefault="002F097F" w:rsidP="002F097F">
      <w:pPr>
        <w:autoSpaceDE w:val="0"/>
        <w:autoSpaceDN w:val="0"/>
        <w:adjustRightInd w:val="0"/>
        <w:spacing w:line="240" w:lineRule="auto"/>
        <w:ind w:firstLine="0"/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2F097F" w:rsidRPr="00CD7610" w:rsidRDefault="002F097F" w:rsidP="00CD7610">
      <w:pPr>
        <w:pStyle w:val="Bezriadkovania"/>
        <w:ind w:firstLine="284"/>
        <w:jc w:val="both"/>
        <w:rPr>
          <w:sz w:val="28"/>
          <w:szCs w:val="28"/>
        </w:rPr>
      </w:pPr>
      <w:r w:rsidRPr="00CD7610">
        <w:rPr>
          <w:b/>
          <w:sz w:val="28"/>
          <w:szCs w:val="28"/>
        </w:rPr>
        <w:t xml:space="preserve">Deviatnik ku </w:t>
      </w:r>
      <w:proofErr w:type="spellStart"/>
      <w:r w:rsidRPr="00CD7610">
        <w:rPr>
          <w:b/>
          <w:sz w:val="28"/>
          <w:szCs w:val="28"/>
        </w:rPr>
        <w:t>Sedmopočetníkom</w:t>
      </w:r>
      <w:proofErr w:type="spellEnd"/>
      <w:r w:rsidRPr="00CD7610">
        <w:rPr>
          <w:sz w:val="28"/>
          <w:szCs w:val="28"/>
        </w:rPr>
        <w:t xml:space="preserve"> je zostavený z textov historických pamiatok, ktoré sa nám zachovali do dnešných čias v rôznych odpisoch. Ich autormi sú zväčša slovenskí učeníci solún</w:t>
      </w:r>
      <w:r w:rsidR="00897EF1">
        <w:rPr>
          <w:sz w:val="28"/>
          <w:szCs w:val="28"/>
        </w:rPr>
        <w:t>sk</w:t>
      </w:r>
      <w:r w:rsidRPr="00CD7610">
        <w:rPr>
          <w:sz w:val="28"/>
          <w:szCs w:val="28"/>
        </w:rPr>
        <w:t xml:space="preserve">ych bratov. Sú to predovšetkým Životy svätcov, Pochvaly či Pochvalné slovo - oslavné (panegyrické) kázne a Služby, ktoré sa prednášali pri liturgickej spomienke </w:t>
      </w:r>
      <w:proofErr w:type="spellStart"/>
      <w:r w:rsidRPr="00CD7610">
        <w:rPr>
          <w:sz w:val="28"/>
          <w:szCs w:val="28"/>
        </w:rPr>
        <w:t>toho-ktorého</w:t>
      </w:r>
      <w:proofErr w:type="spellEnd"/>
      <w:r w:rsidRPr="00CD7610">
        <w:rPr>
          <w:sz w:val="28"/>
          <w:szCs w:val="28"/>
        </w:rPr>
        <w:t xml:space="preserve"> svätca. Sú to prekrásne hymnické skladby na vysokej duchovnej i štylistickej úrovni. Najznámejšie sú Život Konštantína Filozofa a Život Metoda, Pamäť a pochvala Cyrilovi Filozofovi, Pochvalné slovo Cyrilovi a Metodovi od biskupa Klimenta, Služba Cyrilovi, Služba Metodovi a Služba svätým </w:t>
      </w:r>
      <w:proofErr w:type="spellStart"/>
      <w:r w:rsidRPr="00CD7610">
        <w:rPr>
          <w:sz w:val="28"/>
          <w:szCs w:val="28"/>
        </w:rPr>
        <w:t>Sedmopočetníkom</w:t>
      </w:r>
      <w:proofErr w:type="spellEnd"/>
      <w:r w:rsidRPr="00CD7610">
        <w:rPr>
          <w:sz w:val="28"/>
          <w:szCs w:val="28"/>
        </w:rPr>
        <w:t xml:space="preserve">. </w:t>
      </w:r>
    </w:p>
    <w:p w:rsidR="002F097F" w:rsidRDefault="002F097F" w:rsidP="00CD7610">
      <w:pPr>
        <w:pStyle w:val="Bezriadkovania"/>
        <w:ind w:firstLine="708"/>
        <w:jc w:val="both"/>
        <w:rPr>
          <w:spacing w:val="9"/>
          <w:sz w:val="28"/>
          <w:szCs w:val="28"/>
        </w:rPr>
      </w:pPr>
      <w:r w:rsidRPr="00CD7610">
        <w:rPr>
          <w:sz w:val="28"/>
          <w:szCs w:val="28"/>
        </w:rPr>
        <w:t xml:space="preserve"> Skrze tieto texty možno nahliadnuť do dávnych čias spred tisíc rokov a byť účastný atmosféry a ducha tej doby. M</w:t>
      </w:r>
      <w:r w:rsidRPr="00CD7610">
        <w:rPr>
          <w:spacing w:val="9"/>
          <w:sz w:val="28"/>
          <w:szCs w:val="28"/>
        </w:rPr>
        <w:t xml:space="preserve">ožno </w:t>
      </w:r>
      <w:r w:rsidRPr="00CD7610">
        <w:rPr>
          <w:spacing w:val="4"/>
          <w:sz w:val="28"/>
          <w:szCs w:val="28"/>
        </w:rPr>
        <w:t>vidieť, koľko čara a poézie je v týchto hymnických skladbách.</w:t>
      </w:r>
      <w:r w:rsidRPr="00CD7610">
        <w:rPr>
          <w:spacing w:val="3"/>
          <w:sz w:val="28"/>
          <w:szCs w:val="28"/>
        </w:rPr>
        <w:t xml:space="preserve"> A </w:t>
      </w:r>
      <w:r w:rsidRPr="00CD7610">
        <w:rPr>
          <w:spacing w:val="4"/>
          <w:sz w:val="28"/>
          <w:szCs w:val="28"/>
        </w:rPr>
        <w:t>vybadať tiež vyspe</w:t>
      </w:r>
      <w:r w:rsidRPr="00CD7610">
        <w:rPr>
          <w:spacing w:val="3"/>
          <w:sz w:val="28"/>
          <w:szCs w:val="28"/>
        </w:rPr>
        <w:t>losť slovensk</w:t>
      </w:r>
      <w:r w:rsidR="009A692D">
        <w:rPr>
          <w:spacing w:val="3"/>
          <w:sz w:val="28"/>
          <w:szCs w:val="28"/>
        </w:rPr>
        <w:t>é</w:t>
      </w:r>
      <w:r w:rsidRPr="00CD7610">
        <w:rPr>
          <w:spacing w:val="3"/>
          <w:sz w:val="28"/>
          <w:szCs w:val="28"/>
        </w:rPr>
        <w:t xml:space="preserve">ho jazyka a </w:t>
      </w:r>
      <w:r w:rsidRPr="00CD7610">
        <w:rPr>
          <w:spacing w:val="4"/>
          <w:sz w:val="28"/>
          <w:szCs w:val="28"/>
        </w:rPr>
        <w:t>slovesnosti našich priamych slovenských predkov</w:t>
      </w:r>
      <w:r w:rsidRPr="00CD7610">
        <w:rPr>
          <w:spacing w:val="2"/>
          <w:sz w:val="28"/>
          <w:szCs w:val="28"/>
        </w:rPr>
        <w:t xml:space="preserve">. </w:t>
      </w:r>
      <w:r w:rsidRPr="00CD7610">
        <w:rPr>
          <w:sz w:val="28"/>
          <w:szCs w:val="28"/>
        </w:rPr>
        <w:t>Dnešný človek sotva nájde krajších a výstižnejších slov, ktorými by uctil pamiatku zakladateľov slovenskej kultúry Cyrila a Me</w:t>
      </w:r>
      <w:r w:rsidRPr="00CD7610">
        <w:rPr>
          <w:spacing w:val="6"/>
          <w:sz w:val="28"/>
          <w:szCs w:val="28"/>
        </w:rPr>
        <w:t xml:space="preserve">toda. Najkrajšie možno preto hovoriť o Cyrilovi a Metodovi slovami </w:t>
      </w:r>
      <w:r w:rsidRPr="00CD7610">
        <w:rPr>
          <w:spacing w:val="9"/>
          <w:sz w:val="28"/>
          <w:szCs w:val="28"/>
        </w:rPr>
        <w:t xml:space="preserve">napísanými pred tisíc rokmi, </w:t>
      </w:r>
      <w:r w:rsidRPr="00CD7610">
        <w:rPr>
          <w:b/>
          <w:spacing w:val="9"/>
          <w:sz w:val="28"/>
          <w:szCs w:val="28"/>
        </w:rPr>
        <w:t xml:space="preserve">slovami ich prvých učeníkov </w:t>
      </w:r>
      <w:r w:rsidR="008A7E89">
        <w:rPr>
          <w:b/>
          <w:spacing w:val="9"/>
          <w:sz w:val="28"/>
          <w:szCs w:val="28"/>
        </w:rPr>
        <w:br/>
      </w:r>
      <w:r w:rsidRPr="00CD7610">
        <w:rPr>
          <w:b/>
          <w:spacing w:val="9"/>
          <w:sz w:val="28"/>
          <w:szCs w:val="28"/>
        </w:rPr>
        <w:t xml:space="preserve">a </w:t>
      </w:r>
      <w:r w:rsidR="00542ACC">
        <w:rPr>
          <w:b/>
          <w:spacing w:val="9"/>
          <w:sz w:val="28"/>
          <w:szCs w:val="28"/>
        </w:rPr>
        <w:t>ctiteľov.</w:t>
      </w:r>
      <w:r w:rsidR="00542ACC" w:rsidRPr="00A05901">
        <w:rPr>
          <w:rStyle w:val="Odkaznapoznmkupodiarou"/>
          <w:rFonts w:asciiTheme="majorHAnsi" w:eastAsiaTheme="majorEastAsia" w:hAnsiTheme="majorHAnsi" w:cs="Arial"/>
          <w:color w:val="000000" w:themeColor="text1"/>
        </w:rPr>
        <w:footnoteReference w:id="2"/>
      </w:r>
    </w:p>
    <w:p w:rsidR="009A692D" w:rsidRDefault="009A692D" w:rsidP="00CD7610">
      <w:pPr>
        <w:pStyle w:val="Bezriadkovania"/>
        <w:ind w:firstLine="708"/>
        <w:jc w:val="both"/>
        <w:rPr>
          <w:spacing w:val="9"/>
          <w:sz w:val="28"/>
          <w:szCs w:val="28"/>
        </w:rPr>
      </w:pPr>
    </w:p>
    <w:p w:rsidR="00542ACC" w:rsidRPr="00542ACC" w:rsidRDefault="00542ACC" w:rsidP="00542ACC">
      <w:pPr>
        <w:pStyle w:val="Bezriadkovania"/>
        <w:jc w:val="center"/>
        <w:rPr>
          <w:i/>
          <w:sz w:val="28"/>
          <w:szCs w:val="28"/>
        </w:rPr>
      </w:pPr>
      <w:r w:rsidRPr="009A692D">
        <w:rPr>
          <w:spacing w:val="9"/>
          <w:sz w:val="24"/>
          <w:szCs w:val="24"/>
        </w:rPr>
        <w:t xml:space="preserve">© </w:t>
      </w:r>
      <w:r w:rsidRPr="00542ACC">
        <w:rPr>
          <w:i/>
          <w:spacing w:val="9"/>
          <w:sz w:val="28"/>
          <w:szCs w:val="28"/>
        </w:rPr>
        <w:t>pre vnútornú potrebu farnosti sv. Martina v Čeríne, text neprešiel jazykovou úpravou</w:t>
      </w:r>
    </w:p>
    <w:sectPr w:rsidR="00542ACC" w:rsidRPr="00542ACC" w:rsidSect="002F097F">
      <w:pgSz w:w="11906" w:h="16838"/>
      <w:pgMar w:top="1276" w:right="1274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97F" w:rsidRDefault="002F097F" w:rsidP="002F097F">
      <w:pPr>
        <w:spacing w:line="240" w:lineRule="auto"/>
      </w:pPr>
      <w:r>
        <w:separator/>
      </w:r>
    </w:p>
  </w:endnote>
  <w:endnote w:type="continuationSeparator" w:id="1">
    <w:p w:rsidR="002F097F" w:rsidRDefault="002F097F" w:rsidP="002F0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97F" w:rsidRDefault="002F097F" w:rsidP="002F097F">
      <w:pPr>
        <w:spacing w:line="240" w:lineRule="auto"/>
      </w:pPr>
      <w:r>
        <w:separator/>
      </w:r>
    </w:p>
  </w:footnote>
  <w:footnote w:type="continuationSeparator" w:id="1">
    <w:p w:rsidR="002F097F" w:rsidRDefault="002F097F" w:rsidP="002F097F">
      <w:pPr>
        <w:spacing w:line="240" w:lineRule="auto"/>
      </w:pPr>
      <w:r>
        <w:continuationSeparator/>
      </w:r>
    </w:p>
  </w:footnote>
  <w:footnote w:id="2">
    <w:p w:rsidR="00542ACC" w:rsidRDefault="00542ACC" w:rsidP="00542ACC">
      <w:pPr>
        <w:ind w:left="284" w:hanging="284"/>
        <w:rPr>
          <w:rFonts w:ascii="Arial Narrow" w:hAnsi="Arial Narrow" w:cstheme="minorBidi"/>
          <w:sz w:val="20"/>
          <w:szCs w:val="20"/>
        </w:rPr>
      </w:pPr>
      <w:r>
        <w:rPr>
          <w:rStyle w:val="Odkaznapoznmkupodiarou"/>
          <w:rFonts w:ascii="Arial Narrow" w:eastAsiaTheme="majorEastAsia" w:hAnsi="Arial Narrow"/>
          <w:sz w:val="20"/>
          <w:szCs w:val="20"/>
        </w:rPr>
        <w:footnoteRef/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>porovnaj: Stanislav Ján, Životy slovanských apoštolov Cyrila a Metoda v legendách, MS Martin 1950, s. 217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A34EB"/>
    <w:multiLevelType w:val="hybridMultilevel"/>
    <w:tmpl w:val="383488A0"/>
    <w:lvl w:ilvl="0" w:tplc="C130C4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877"/>
    <w:rsid w:val="00141308"/>
    <w:rsid w:val="002F097F"/>
    <w:rsid w:val="004B65AC"/>
    <w:rsid w:val="00542ACC"/>
    <w:rsid w:val="00640EA7"/>
    <w:rsid w:val="006A5B19"/>
    <w:rsid w:val="007C0F10"/>
    <w:rsid w:val="007F041E"/>
    <w:rsid w:val="00814CE5"/>
    <w:rsid w:val="00861E90"/>
    <w:rsid w:val="00897EF1"/>
    <w:rsid w:val="008A7E89"/>
    <w:rsid w:val="009A692D"/>
    <w:rsid w:val="009D6F91"/>
    <w:rsid w:val="00CD7610"/>
    <w:rsid w:val="00DA7877"/>
    <w:rsid w:val="00FD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7877"/>
    <w:pPr>
      <w:spacing w:after="0"/>
      <w:ind w:firstLine="284"/>
      <w:jc w:val="both"/>
    </w:pPr>
    <w:rPr>
      <w:rFonts w:ascii="Arial" w:eastAsia="Times New Roman" w:hAnsi="Arial" w:cs="Times New Roman"/>
      <w:lang w:bidi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78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877"/>
    <w:rPr>
      <w:rFonts w:ascii="Tahoma" w:eastAsia="Times New Roman" w:hAnsi="Tahoma" w:cs="Tahoma"/>
      <w:sz w:val="16"/>
      <w:szCs w:val="16"/>
      <w:lang w:bidi="en-US"/>
    </w:rPr>
  </w:style>
  <w:style w:type="paragraph" w:styleId="Odsekzoznamu">
    <w:name w:val="List Paragraph"/>
    <w:basedOn w:val="Normlny"/>
    <w:uiPriority w:val="34"/>
    <w:qFormat/>
    <w:rsid w:val="00814CE5"/>
    <w:pPr>
      <w:ind w:left="720"/>
      <w:contextualSpacing/>
    </w:pPr>
  </w:style>
  <w:style w:type="paragraph" w:customStyle="1" w:styleId="redsmall">
    <w:name w:val="redsmall"/>
    <w:basedOn w:val="Normlny"/>
    <w:rsid w:val="004B65AC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sk-SK" w:bidi="ar-SA"/>
    </w:rPr>
  </w:style>
  <w:style w:type="paragraph" w:styleId="Bezriadkovania">
    <w:name w:val="No Spacing"/>
    <w:uiPriority w:val="1"/>
    <w:qFormat/>
    <w:rsid w:val="004B65AC"/>
    <w:pPr>
      <w:spacing w:after="0" w:line="240" w:lineRule="auto"/>
    </w:pPr>
  </w:style>
  <w:style w:type="character" w:styleId="Odkaznapoznmkupodiarou">
    <w:name w:val="footnote reference"/>
    <w:basedOn w:val="Predvolenpsmoodseku"/>
    <w:uiPriority w:val="99"/>
    <w:semiHidden/>
    <w:unhideWhenUsed/>
    <w:rsid w:val="002F097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XY</cp:lastModifiedBy>
  <cp:revision>2</cp:revision>
  <cp:lastPrinted>2017-07-18T06:53:00Z</cp:lastPrinted>
  <dcterms:created xsi:type="dcterms:W3CDTF">2017-07-18T07:13:00Z</dcterms:created>
  <dcterms:modified xsi:type="dcterms:W3CDTF">2017-07-18T07:13:00Z</dcterms:modified>
</cp:coreProperties>
</file>